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45"/>
        <w:gridCol w:w="5103"/>
      </w:tblGrid>
      <w:tr w:rsidR="00D42E61" w:rsidRPr="00D42E61" w:rsidTr="00CD3473">
        <w:tc>
          <w:tcPr>
            <w:tcW w:w="4145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</w:t>
            </w:r>
            <w:r w:rsidR="00CD3473">
              <w:rPr>
                <w:rFonts w:ascii="Tahoma" w:eastAsiaTheme="minorHAnsi" w:hAnsi="Tahoma" w:cs="Tahoma"/>
                <w:szCs w:val="22"/>
                <w:lang w:eastAsia="en-US"/>
              </w:rPr>
              <w:t>__________г. № 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:rsidR="00D42E61" w:rsidRPr="00DE4525" w:rsidRDefault="00CD3473" w:rsidP="00CD3473">
            <w:pPr>
              <w:ind w:right="-109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>
              <w:rPr>
                <w:rFonts w:ascii="Tahoma" w:hAnsi="Tahoma" w:cs="Tahoma"/>
                <w:b/>
                <w:iCs/>
                <w:sz w:val="24"/>
              </w:rPr>
              <w:t xml:space="preserve">Председателю Тендерной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комиссии –</w:t>
            </w:r>
          </w:p>
          <w:p w:rsidR="00D42E61" w:rsidRPr="00DE4525" w:rsidRDefault="00CD3473" w:rsidP="00CD3473">
            <w:pPr>
              <w:ind w:right="-102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</w:t>
            </w:r>
            <w:r w:rsidR="00491028">
              <w:rPr>
                <w:rFonts w:ascii="Tahoma" w:hAnsi="Tahoma" w:cs="Tahoma"/>
                <w:b/>
                <w:iCs/>
                <w:sz w:val="24"/>
              </w:rPr>
              <w:t>ьному директору</w:t>
            </w:r>
            <w:r w:rsidR="00491028">
              <w:rPr>
                <w:rFonts w:ascii="Tahoma" w:hAnsi="Tahoma" w:cs="Tahoma"/>
                <w:b/>
                <w:iCs/>
                <w:sz w:val="24"/>
              </w:rPr>
              <w:br/>
              <w:t>ООО «Спортивный клуб</w:t>
            </w:r>
            <w:r>
              <w:rPr>
                <w:rFonts w:ascii="Tahoma" w:hAnsi="Tahoma" w:cs="Tahoma"/>
                <w:b/>
                <w:iCs/>
                <w:sz w:val="24"/>
              </w:rPr>
              <w:t xml:space="preserve">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bookmarkStart w:id="1" w:name="_GoBack"/>
      <w:bookmarkEnd w:id="1"/>
      <w:r w:rsidRPr="00D42E61">
        <w:rPr>
          <w:rFonts w:ascii="Tahoma" w:hAnsi="Tahoma" w:cs="Tahoma"/>
          <w:sz w:val="24"/>
        </w:rPr>
        <w:t xml:space="preserve">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694FF2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shd w:val="clear" w:color="auto" w:fill="auto"/>
            <w:vAlign w:val="center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2. Перечень и значения отдельных характеристик, которыми должны обладать материально-технические ресурсы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Pr="00694FF2">
              <w:rPr>
                <w:rFonts w:ascii="Tahoma" w:hAnsi="Tahoma" w:cs="Tahoma"/>
                <w:sz w:val="24"/>
              </w:rPr>
              <w:t>. Инструмент проведения Закупки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A71C83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4</w:t>
            </w:r>
            <w:r w:rsidRPr="00A71C83">
              <w:rPr>
                <w:rFonts w:ascii="Tahoma" w:eastAsia="Calibri" w:hAnsi="Tahoma" w:cs="Tahoma"/>
                <w:sz w:val="24"/>
              </w:rPr>
              <w:t>. Срок подачи предложения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5</w:t>
            </w:r>
            <w:r w:rsidRPr="0079219D">
              <w:rPr>
                <w:rFonts w:ascii="Tahoma" w:eastAsia="Calibri" w:hAnsi="Tahoma" w:cs="Tahoma"/>
                <w:sz w:val="24"/>
              </w:rPr>
              <w:t>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6</w:t>
            </w:r>
            <w:r w:rsidRPr="0079219D">
              <w:rPr>
                <w:rFonts w:ascii="Tahoma" w:eastAsia="Calibri" w:hAnsi="Tahoma" w:cs="Tahoma"/>
                <w:sz w:val="24"/>
              </w:rPr>
              <w:t xml:space="preserve">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7</w:t>
            </w:r>
            <w:r w:rsidRPr="00694FF2">
              <w:rPr>
                <w:rFonts w:ascii="Tahoma" w:eastAsia="Calibri" w:hAnsi="Tahoma" w:cs="Tahoma"/>
                <w:sz w:val="24"/>
              </w:rPr>
              <w:t>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8</w:t>
            </w:r>
            <w:r w:rsidRPr="00694FF2">
              <w:rPr>
                <w:rFonts w:ascii="Tahoma" w:eastAsia="Calibri" w:hAnsi="Tahoma" w:cs="Tahoma"/>
                <w:sz w:val="24"/>
              </w:rPr>
              <w:t>. Особые условия приемки, требования к упаковке и транспортировке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lastRenderedPageBreak/>
              <w:t>9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сертификации Продукции, лицензиям, допускам к определенному виду работ (если необходимы)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10</w:t>
            </w:r>
            <w:r w:rsidRPr="00694FF2">
              <w:rPr>
                <w:rFonts w:ascii="Tahoma" w:eastAsia="Calibri" w:hAnsi="Tahoma" w:cs="Tahoma"/>
                <w:sz w:val="24"/>
              </w:rPr>
              <w:t xml:space="preserve">. Экологические требования, требования к </w:t>
            </w:r>
            <w:proofErr w:type="spellStart"/>
            <w:r w:rsidRPr="00694FF2">
              <w:rPr>
                <w:rFonts w:ascii="Tahoma" w:eastAsia="Calibri" w:hAnsi="Tahoma" w:cs="Tahoma"/>
                <w:sz w:val="24"/>
              </w:rPr>
              <w:t>валидации</w:t>
            </w:r>
            <w:proofErr w:type="spellEnd"/>
            <w:r w:rsidRPr="00694FF2">
              <w:rPr>
                <w:rFonts w:ascii="Tahoma" w:eastAsia="Calibri" w:hAnsi="Tahoma" w:cs="Tahoma"/>
                <w:sz w:val="24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E476C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11</w:t>
            </w:r>
            <w:r w:rsidR="00CD3473" w:rsidRPr="00694FF2">
              <w:rPr>
                <w:rFonts w:ascii="Tahoma" w:eastAsia="Calibri" w:hAnsi="Tahoma" w:cs="Tahoma"/>
                <w:sz w:val="24"/>
              </w:rPr>
              <w:t>. Требования к размеру и способу/форме обеспечения исполнения обязательств Поставщика по заключению и/или исполнению договора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12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</w:t>
            </w:r>
            <w:r w:rsidRPr="00694FF2">
              <w:rPr>
                <w:rFonts w:ascii="Tahoma" w:eastAsia="Calibri" w:hAnsi="Tahoma" w:cs="Tahoma"/>
                <w:sz w:val="24"/>
              </w:rPr>
              <w:tab/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E476C3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C20864" w:rsidP="00D42E61">
            <w:pPr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42E61" w:rsidRPr="00D42E61">
              <w:rPr>
                <w:rFonts w:ascii="Tahoma" w:hAnsi="Tahoma" w:cs="Tahoma"/>
                <w:sz w:val="24"/>
              </w:rPr>
              <w:t xml:space="preserve">. </w:t>
            </w:r>
            <w:r w:rsidR="00CD3473" w:rsidRPr="00694FF2">
              <w:rPr>
                <w:rFonts w:ascii="Tahoma" w:eastAsia="Calibri" w:hAnsi="Tahoma" w:cs="Tahoma"/>
                <w:sz w:val="24"/>
              </w:rPr>
              <w:t xml:space="preserve"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закупочной процедуре по форме, </w:t>
            </w:r>
            <w:r w:rsidR="00CD3473" w:rsidRPr="00694FF2">
              <w:rPr>
                <w:rFonts w:ascii="Tahoma" w:eastAsia="Calibri" w:hAnsi="Tahoma" w:cs="Tahoma"/>
                <w:sz w:val="24"/>
              </w:rPr>
              <w:lastRenderedPageBreak/>
              <w:t>утвержденной соответствующим Приказом ФНС России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Pr="00694FF2">
              <w:rPr>
                <w:rFonts w:ascii="Tahoma" w:hAnsi="Tahoma" w:cs="Tahoma"/>
                <w:sz w:val="24"/>
              </w:rPr>
              <w:t>. Требование о представлении документов, подтверждающих наличие деловых отношений между Поставщиком и производителем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Pr="00694FF2">
              <w:rPr>
                <w:rFonts w:ascii="Tahoma" w:hAnsi="Tahoma" w:cs="Tahoma"/>
                <w:sz w:val="24"/>
              </w:rPr>
              <w:t>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E476C3">
        <w:tc>
          <w:tcPr>
            <w:tcW w:w="4703" w:type="dxa"/>
            <w:shd w:val="clear" w:color="auto" w:fill="auto"/>
          </w:tcPr>
          <w:p w:rsidR="00E476C3" w:rsidRDefault="00E476C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16.Требования к предоставлению отчетности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CD3473">
            <w:pPr>
              <w:spacing w:after="200" w:line="276" w:lineRule="auto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3A1273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3A1273">
              <w:rPr>
                <w:rFonts w:ascii="Tahoma" w:hAnsi="Tahoma" w:cs="Tahoma"/>
                <w:sz w:val="24"/>
              </w:rPr>
              <w:t xml:space="preserve">17. Необходимые требования к Поставщику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E476C3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</w:t>
            </w:r>
            <w:r w:rsidRPr="00694FF2">
              <w:rPr>
                <w:rFonts w:ascii="Tahoma" w:hAnsi="Tahoma" w:cs="Tahoma"/>
                <w:sz w:val="24"/>
              </w:rPr>
              <w:t>. Иные специальные требования Заказчика (если применимо)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E476C3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E476C3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</w:t>
            </w:r>
            <w:r w:rsidR="00D42E61" w:rsidRPr="00D42E61">
              <w:rPr>
                <w:rFonts w:ascii="Tahoma" w:hAnsi="Tahoma" w:cs="Tahoma"/>
                <w:sz w:val="24"/>
              </w:rPr>
              <w:t>. Срок действия КП/ТКП.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C20864" w:rsidRPr="00C20864" w:rsidRDefault="00D42E61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C20864" w:rsidRPr="00C20864" w:rsidRDefault="00C20864" w:rsidP="00C20864">
      <w:pPr>
        <w:ind w:firstLine="709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также подтверждает, что:</w:t>
      </w:r>
    </w:p>
    <w:p w:rsidR="00C20864" w:rsidRPr="00C20864" w:rsidRDefault="00C20864" w:rsidP="00C20864">
      <w:pPr>
        <w:numPr>
          <w:ilvl w:val="0"/>
          <w:numId w:val="13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C20864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C20864">
        <w:rPr>
          <w:rFonts w:ascii="Tahoma" w:hAnsi="Tahoma" w:cs="Tahoma"/>
          <w:sz w:val="24"/>
        </w:rPr>
        <w:t>: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lastRenderedPageBreak/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C20864" w:rsidRPr="00C20864" w:rsidRDefault="00C20864" w:rsidP="00D00C1E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C20864" w:rsidRPr="00C20864" w:rsidRDefault="00C20864" w:rsidP="00D00C1E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C20864" w:rsidRPr="00C20864" w:rsidRDefault="00C20864" w:rsidP="00D00C1E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C20864" w:rsidRPr="00D42E61" w:rsidRDefault="00C20864" w:rsidP="00D00C1E">
      <w:pPr>
        <w:ind w:right="-1" w:firstLine="709"/>
        <w:jc w:val="both"/>
        <w:rPr>
          <w:rFonts w:ascii="Tahoma" w:hAnsi="Tahoma" w:cs="Tahoma"/>
          <w:szCs w:val="22"/>
        </w:rPr>
      </w:pPr>
      <w:r w:rsidRPr="00C20864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C20864">
        <w:rPr>
          <w:rFonts w:ascii="Tahoma" w:hAnsi="Tahoma" w:cs="Tahoma"/>
          <w:sz w:val="24"/>
        </w:rPr>
        <w:t>т.ч</w:t>
      </w:r>
      <w:proofErr w:type="spellEnd"/>
      <w:r w:rsidRPr="00C20864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будет внесен/-</w:t>
      </w:r>
      <w:proofErr w:type="gramStart"/>
      <w:r w:rsidRPr="00C20864">
        <w:rPr>
          <w:rFonts w:ascii="Tahoma" w:hAnsi="Tahoma" w:cs="Tahoma"/>
          <w:sz w:val="24"/>
        </w:rPr>
        <w:t>но  в</w:t>
      </w:r>
      <w:proofErr w:type="gramEnd"/>
      <w:r w:rsidRPr="00C20864">
        <w:rPr>
          <w:rFonts w:ascii="Tahoma" w:hAnsi="Tahoma" w:cs="Tahoma"/>
          <w:sz w:val="24"/>
        </w:rPr>
        <w:t xml:space="preserve">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00C1E" w:rsidRPr="001E7632" w:rsidRDefault="00D00C1E" w:rsidP="00D00C1E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  <w:r w:rsidRPr="00D42E61">
        <w:rPr>
          <w:rFonts w:ascii="Tahoma" w:hAnsi="Tahoma" w:cs="Tahoma"/>
          <w:i/>
          <w:sz w:val="24"/>
        </w:rPr>
        <w:t xml:space="preserve">   </w:t>
      </w:r>
      <w:r>
        <w:rPr>
          <w:rFonts w:ascii="Tahoma" w:hAnsi="Tahoma" w:cs="Tahoma"/>
          <w:sz w:val="24"/>
        </w:rPr>
        <w:t xml:space="preserve">         </w:t>
      </w:r>
    </w:p>
    <w:p w:rsidR="00D00C1E" w:rsidRPr="00D42E61" w:rsidRDefault="00D00C1E" w:rsidP="00D00C1E">
      <w:pPr>
        <w:tabs>
          <w:tab w:val="left" w:pos="9214"/>
        </w:tabs>
        <w:ind w:right="426" w:firstLine="709"/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В Приложении к данному приглашению к участию в Закупочной процедуре направляется:</w:t>
      </w:r>
    </w:p>
    <w:p w:rsidR="00D00C1E" w:rsidRPr="00D42E61" w:rsidRDefault="00D00C1E" w:rsidP="00D00C1E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00C1E" w:rsidRPr="001E7632" w:rsidRDefault="00D00C1E" w:rsidP="00D00C1E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00C1E" w:rsidRPr="00D42E61" w:rsidRDefault="00D00C1E" w:rsidP="00D00C1E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00C1E" w:rsidRDefault="00D00C1E" w:rsidP="00D00C1E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>
        <w:rPr>
          <w:rFonts w:ascii="Tahoma" w:hAnsi="Tahoma" w:cs="Tahoma"/>
          <w:b/>
          <w:sz w:val="24"/>
        </w:rPr>
        <w:t xml:space="preserve">                    И.О. Фамилия</w:t>
      </w:r>
    </w:p>
    <w:p w:rsidR="00D00C1E" w:rsidRPr="00D42E61" w:rsidRDefault="00D00C1E" w:rsidP="00D00C1E">
      <w:pPr>
        <w:spacing w:after="200" w:line="276" w:lineRule="auto"/>
        <w:rPr>
          <w:rFonts w:ascii="Tahoma" w:hAnsi="Tahoma" w:cs="Tahoma"/>
          <w:b/>
          <w:sz w:val="24"/>
        </w:rPr>
      </w:pPr>
    </w:p>
    <w:p w:rsidR="00D00C1E" w:rsidRDefault="00D00C1E" w:rsidP="00D00C1E">
      <w:pPr>
        <w:spacing w:after="200" w:line="276" w:lineRule="auto"/>
        <w:jc w:val="both"/>
        <w:rPr>
          <w:rFonts w:ascii="Tahoma" w:hAnsi="Tahoma" w:cs="Tahoma"/>
          <w:b/>
          <w:sz w:val="24"/>
        </w:rPr>
      </w:pPr>
      <w:r>
        <w:rPr>
          <w:rFonts w:ascii="Tahoma" w:hAnsi="Tahoma" w:cs="Tahoma"/>
          <w:sz w:val="24"/>
        </w:rPr>
        <w:t>___________(наименование поставщика) н</w:t>
      </w:r>
      <w:r w:rsidRPr="001E7632">
        <w:rPr>
          <w:rFonts w:ascii="Tahoma" w:hAnsi="Tahoma" w:cs="Tahoma"/>
          <w:sz w:val="24"/>
        </w:rPr>
        <w:t xml:space="preserve">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Pr="001E7632">
          <w:rPr>
            <w:rFonts w:ascii="Tahoma" w:hAnsi="Tahoma" w:cs="Tahoma"/>
            <w:color w:val="0000FF"/>
            <w:sz w:val="24"/>
            <w:u w:val="single"/>
          </w:rPr>
          <w:t>https://nornickel.ru/suppliers/contractual-documentation/</w:t>
        </w:r>
      </w:hyperlink>
      <w:r w:rsidRPr="001E7632">
        <w:rPr>
          <w:rFonts w:ascii="Tahoma" w:hAnsi="Tahoma" w:cs="Tahoma"/>
          <w:sz w:val="24"/>
        </w:rPr>
        <w:t xml:space="preserve">. Настоящим подтверждаем, что с условиями Декларации </w:t>
      </w:r>
      <w:r w:rsidRPr="001E7632">
        <w:rPr>
          <w:rFonts w:ascii="Tahoma" w:hAnsi="Tahoma" w:cs="Tahoma"/>
          <w:sz w:val="24"/>
        </w:rPr>
        <w:lastRenderedPageBreak/>
        <w:t>участника закупочной процедуры ознакомлены, полностью согласны без каких-либо изъятий или ограничений и принимаем ее требования в полном объем</w:t>
      </w:r>
      <w:r>
        <w:rPr>
          <w:rFonts w:ascii="Tahoma" w:hAnsi="Tahoma" w:cs="Tahoma"/>
          <w:sz w:val="24"/>
        </w:rPr>
        <w:t>е.</w:t>
      </w:r>
    </w:p>
    <w:p w:rsidR="00D42E61" w:rsidRPr="00D42E61" w:rsidRDefault="00D00C1E" w:rsidP="00D00C1E"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>
        <w:rPr>
          <w:rFonts w:ascii="Tahoma" w:hAnsi="Tahoma" w:cs="Tahoma"/>
          <w:b/>
          <w:sz w:val="24"/>
        </w:rPr>
        <w:t xml:space="preserve">                    И.О. Фамилия</w:t>
      </w:r>
    </w:p>
    <w:sectPr w:rsidR="00D42E61" w:rsidRPr="00D42E61" w:rsidSect="00D42E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1B7095">
          <w:rPr>
            <w:rFonts w:ascii="Tahoma" w:hAnsi="Tahoma" w:cs="Tahoma"/>
            <w:noProof/>
            <w:sz w:val="24"/>
          </w:rPr>
          <w:t>5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565" w:type="dxa"/>
                              <w:tblInd w:w="127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129"/>
                              <w:gridCol w:w="2245"/>
                              <w:gridCol w:w="2394"/>
                              <w:gridCol w:w="1797"/>
                            </w:tblGrid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E8056A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  ООО «Спортивный клуб «Норильск»</w:t>
                                  </w: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F2324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ул. Комсомольская,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2B6F84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тел.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Норильск, 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proofErr w:type="spellEnd"/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15277A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2B6F84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565" w:type="dxa"/>
                        <w:tblInd w:w="1276" w:type="dxa"/>
                        <w:tblLook w:val="04A0" w:firstRow="1" w:lastRow="0" w:firstColumn="1" w:lastColumn="0" w:noHBand="0" w:noVBand="1"/>
                      </w:tblPr>
                      <w:tblGrid>
                        <w:gridCol w:w="3129"/>
                        <w:gridCol w:w="2245"/>
                        <w:gridCol w:w="2394"/>
                        <w:gridCol w:w="1797"/>
                      </w:tblGrid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E8056A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  ООО «Спортивный клуб «Норильск»</w:t>
                            </w: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F2324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ул. Комсомольская,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2B6F84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тел.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Норильск, 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proofErr w:type="spellEnd"/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15277A" w:rsidRDefault="00B0090B" w:rsidP="00B0090B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2B6F84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0481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B7095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1028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0090B"/>
    <w:rsid w:val="00B67D92"/>
    <w:rsid w:val="00B8342B"/>
    <w:rsid w:val="00B954C1"/>
    <w:rsid w:val="00BB69AD"/>
    <w:rsid w:val="00BF3112"/>
    <w:rsid w:val="00C20864"/>
    <w:rsid w:val="00C34B96"/>
    <w:rsid w:val="00C571A5"/>
    <w:rsid w:val="00C74AD1"/>
    <w:rsid w:val="00CD3473"/>
    <w:rsid w:val="00CF1CD2"/>
    <w:rsid w:val="00D008BA"/>
    <w:rsid w:val="00D00C1E"/>
    <w:rsid w:val="00D03669"/>
    <w:rsid w:val="00D21024"/>
    <w:rsid w:val="00D42E61"/>
    <w:rsid w:val="00DB00A8"/>
    <w:rsid w:val="00DD5E83"/>
    <w:rsid w:val="00DE4525"/>
    <w:rsid w:val="00DE5837"/>
    <w:rsid w:val="00E07942"/>
    <w:rsid w:val="00E1324B"/>
    <w:rsid w:val="00E2226D"/>
    <w:rsid w:val="00E476C3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78E45-757A-4861-B6FB-87AA2309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7861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11</cp:revision>
  <cp:lastPrinted>2023-04-26T03:13:00Z</cp:lastPrinted>
  <dcterms:created xsi:type="dcterms:W3CDTF">2023-07-17T08:26:00Z</dcterms:created>
  <dcterms:modified xsi:type="dcterms:W3CDTF">2025-12-05T05:29:00Z</dcterms:modified>
</cp:coreProperties>
</file>